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0628B" w14:textId="77777777" w:rsidR="00D4242E" w:rsidRPr="00DA0E5B" w:rsidRDefault="00D4242E" w:rsidP="00D4242E">
      <w:pPr>
        <w:rPr>
          <w:rFonts w:ascii="Arial" w:hAnsi="Arial" w:cs="Arial"/>
          <w:b/>
          <w:color w:val="000000" w:themeColor="text1"/>
          <w:sz w:val="22"/>
          <w:szCs w:val="22"/>
        </w:rPr>
      </w:pPr>
      <w:r w:rsidRPr="009619BF">
        <w:rPr>
          <w:rFonts w:cstheme="minorHAnsi"/>
          <w:b/>
          <w:color w:val="000000" w:themeColor="text1"/>
          <w:sz w:val="22"/>
          <w:szCs w:val="22"/>
        </w:rPr>
        <w:t xml:space="preserve">Instructions:  Please supply all requested information in the areas shaded yellow and indicate </w:t>
      </w:r>
      <w:r w:rsidRPr="00DA0E5B">
        <w:rPr>
          <w:rFonts w:ascii="Arial" w:hAnsi="Arial" w:cs="Arial"/>
          <w:b/>
          <w:color w:val="000000" w:themeColor="text1"/>
          <w:sz w:val="22"/>
          <w:szCs w:val="22"/>
        </w:rPr>
        <w:t>any attachments that have been included to support your responses.</w:t>
      </w:r>
    </w:p>
    <w:p w14:paraId="4DCE244D" w14:textId="77777777" w:rsidR="00D4242E" w:rsidRPr="00DA0E5B" w:rsidRDefault="00D4242E" w:rsidP="00D4242E">
      <w:pPr>
        <w:rPr>
          <w:rFonts w:ascii="Arial" w:hAnsi="Arial" w:cs="Arial"/>
          <w:b/>
          <w:bCs/>
        </w:rPr>
      </w:pPr>
    </w:p>
    <w:p w14:paraId="09217A36" w14:textId="7BCAB51A" w:rsidR="00D4242E" w:rsidRPr="00E1019E" w:rsidRDefault="00D4242E" w:rsidP="00D4242E">
      <w:pPr>
        <w:rPr>
          <w:rFonts w:ascii="Arial" w:hAnsi="Arial" w:cs="Arial"/>
          <w:b/>
          <w:bCs/>
          <w:u w:val="single"/>
        </w:rPr>
      </w:pPr>
      <w:r w:rsidRPr="00E1019E">
        <w:rPr>
          <w:rFonts w:ascii="Arial" w:hAnsi="Arial" w:cs="Arial"/>
          <w:b/>
          <w:bCs/>
          <w:u w:val="single"/>
        </w:rPr>
        <w:t xml:space="preserve">2.4.1 </w:t>
      </w:r>
      <w:r w:rsidR="000C7B42" w:rsidRPr="00E1019E">
        <w:rPr>
          <w:rFonts w:ascii="Arial" w:hAnsi="Arial" w:cs="Arial"/>
          <w:b/>
          <w:bCs/>
          <w:u w:val="single"/>
        </w:rPr>
        <w:t xml:space="preserve">– </w:t>
      </w:r>
      <w:r w:rsidRPr="00E1019E">
        <w:rPr>
          <w:rFonts w:ascii="Arial" w:hAnsi="Arial" w:cs="Arial"/>
          <w:b/>
          <w:bCs/>
          <w:u w:val="single"/>
        </w:rPr>
        <w:t>Experience</w:t>
      </w:r>
    </w:p>
    <w:p w14:paraId="645A2901" w14:textId="77777777" w:rsidR="00D4242E" w:rsidRPr="000C7B42" w:rsidRDefault="00D4242E" w:rsidP="00D4242E">
      <w:pPr>
        <w:rPr>
          <w:rFonts w:ascii="Arial" w:hAnsi="Arial" w:cs="Arial"/>
          <w:sz w:val="20"/>
          <w:szCs w:val="20"/>
        </w:rPr>
      </w:pPr>
      <w:r w:rsidRPr="000C7B42">
        <w:rPr>
          <w:rFonts w:ascii="Arial" w:hAnsi="Arial" w:cs="Arial"/>
          <w:sz w:val="20"/>
          <w:szCs w:val="20"/>
        </w:rPr>
        <w:t>2.4.1.1 Prior Training Programs</w:t>
      </w:r>
    </w:p>
    <w:p w14:paraId="71E3FED3" w14:textId="77777777" w:rsidR="00D4242E" w:rsidRPr="000C7B42" w:rsidRDefault="00D4242E" w:rsidP="00D4242E">
      <w:pPr>
        <w:rPr>
          <w:rFonts w:ascii="Arial" w:hAnsi="Arial" w:cs="Arial"/>
          <w:sz w:val="20"/>
          <w:szCs w:val="20"/>
        </w:rPr>
      </w:pPr>
      <w:r w:rsidRPr="000C7B42">
        <w:rPr>
          <w:rFonts w:ascii="Arial" w:hAnsi="Arial" w:cs="Arial"/>
          <w:sz w:val="20"/>
          <w:szCs w:val="20"/>
        </w:rPr>
        <w:t xml:space="preserve">Provide details of current or past training programs your organization has designed, implemented, and/or operated that are relevant or </w:t>
      </w:r>
      <w:proofErr w:type="gramStart"/>
      <w:r w:rsidRPr="000C7B42">
        <w:rPr>
          <w:rFonts w:ascii="Arial" w:hAnsi="Arial" w:cs="Arial"/>
          <w:sz w:val="20"/>
          <w:szCs w:val="20"/>
        </w:rPr>
        <w:t>similar to</w:t>
      </w:r>
      <w:proofErr w:type="gramEnd"/>
      <w:r w:rsidRPr="000C7B42">
        <w:rPr>
          <w:rFonts w:ascii="Arial" w:hAnsi="Arial" w:cs="Arial"/>
          <w:sz w:val="20"/>
          <w:szCs w:val="20"/>
        </w:rPr>
        <w:t xml:space="preserve"> those outlined in this RFP, particularly within a government environment. Your response should thoroughly explain how these training programs were conducted, including specifics on reports, statistics, content, and other relevant performance metrics.</w:t>
      </w:r>
    </w:p>
    <w:p w14:paraId="493B21DC"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52B3E155" w14:textId="77777777" w:rsidR="00D4242E" w:rsidRPr="000C7B42" w:rsidRDefault="00D4242E" w:rsidP="00D4242E">
      <w:pPr>
        <w:rPr>
          <w:rFonts w:ascii="Arial" w:hAnsi="Arial" w:cs="Arial"/>
          <w:b/>
          <w:bCs/>
          <w:sz w:val="20"/>
          <w:szCs w:val="20"/>
        </w:rPr>
      </w:pPr>
      <w:r w:rsidRPr="000C7B42">
        <w:rPr>
          <w:rFonts w:ascii="Arial" w:hAnsi="Arial" w:cs="Arial"/>
          <w:b/>
          <w:bCs/>
          <w:sz w:val="20"/>
          <w:szCs w:val="20"/>
        </w:rPr>
        <w:t>2.4.1.2 Background and Expertise</w:t>
      </w:r>
    </w:p>
    <w:p w14:paraId="59D85D4F" w14:textId="77777777" w:rsidR="00D4242E" w:rsidRPr="000C7B42" w:rsidRDefault="00D4242E" w:rsidP="00D4242E">
      <w:pPr>
        <w:rPr>
          <w:rFonts w:ascii="Arial" w:hAnsi="Arial" w:cs="Arial"/>
          <w:sz w:val="20"/>
          <w:szCs w:val="20"/>
        </w:rPr>
      </w:pPr>
      <w:r w:rsidRPr="000C7B42">
        <w:rPr>
          <w:rFonts w:ascii="Arial" w:hAnsi="Arial" w:cs="Arial"/>
          <w:sz w:val="20"/>
          <w:szCs w:val="20"/>
        </w:rPr>
        <w:t>Describe your background and experience in relation to IC 8-1-26 and excavation practices in Indiana. This section should include company-wide experience as well as details on staff members who would participate in the training process, as outlined in the Scope of Work. Your response should provide a comprehensive history of past work in the field, training, education, and any other relevant activities related to IC 8-1-26 and excavation practices in Indiana.</w:t>
      </w:r>
    </w:p>
    <w:p w14:paraId="73020348"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5C807AF6" w14:textId="77777777" w:rsidR="00D4242E" w:rsidRPr="000C7B42" w:rsidRDefault="00D4242E" w:rsidP="00D4242E">
      <w:pPr>
        <w:rPr>
          <w:rFonts w:ascii="Arial" w:hAnsi="Arial" w:cs="Arial"/>
          <w:b/>
          <w:bCs/>
          <w:sz w:val="20"/>
          <w:szCs w:val="20"/>
        </w:rPr>
      </w:pPr>
      <w:r w:rsidRPr="000C7B42">
        <w:rPr>
          <w:rFonts w:ascii="Arial" w:hAnsi="Arial" w:cs="Arial"/>
          <w:b/>
          <w:bCs/>
          <w:sz w:val="20"/>
          <w:szCs w:val="20"/>
        </w:rPr>
        <w:t>2.4.1.3 Application of Experience</w:t>
      </w:r>
    </w:p>
    <w:p w14:paraId="47FA1259" w14:textId="77777777" w:rsidR="00D4242E" w:rsidRPr="000C7B42" w:rsidRDefault="00D4242E" w:rsidP="00D4242E">
      <w:pPr>
        <w:rPr>
          <w:rFonts w:ascii="Arial" w:hAnsi="Arial" w:cs="Arial"/>
          <w:sz w:val="20"/>
          <w:szCs w:val="20"/>
        </w:rPr>
      </w:pPr>
      <w:r w:rsidRPr="000C7B42">
        <w:rPr>
          <w:rFonts w:ascii="Arial" w:hAnsi="Arial" w:cs="Arial"/>
          <w:sz w:val="20"/>
          <w:szCs w:val="20"/>
        </w:rPr>
        <w:t>Explain how your background and experience, as described above, will enable you to effectively lead the Live Case Study Review and other aspects of the Scope of Work detailed in this RFP.</w:t>
      </w:r>
    </w:p>
    <w:p w14:paraId="321BCCA4"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5F9EB825" w14:textId="1CABC45E" w:rsidR="00D4242E" w:rsidRPr="00E1019E" w:rsidRDefault="00D4242E" w:rsidP="00D4242E">
      <w:pPr>
        <w:rPr>
          <w:rFonts w:ascii="Arial" w:hAnsi="Arial" w:cs="Arial"/>
          <w:b/>
          <w:bCs/>
          <w:u w:val="single"/>
        </w:rPr>
      </w:pPr>
      <w:r w:rsidRPr="00E1019E">
        <w:rPr>
          <w:rFonts w:ascii="Arial" w:hAnsi="Arial" w:cs="Arial"/>
          <w:b/>
          <w:bCs/>
          <w:u w:val="single"/>
        </w:rPr>
        <w:t xml:space="preserve">2.4.2 </w:t>
      </w:r>
      <w:r w:rsidR="000C7B42" w:rsidRPr="00E1019E">
        <w:rPr>
          <w:rFonts w:ascii="Arial" w:hAnsi="Arial" w:cs="Arial"/>
          <w:b/>
          <w:bCs/>
          <w:u w:val="single"/>
        </w:rPr>
        <w:t xml:space="preserve">– </w:t>
      </w:r>
      <w:r w:rsidRPr="00E1019E">
        <w:rPr>
          <w:rFonts w:ascii="Arial" w:hAnsi="Arial" w:cs="Arial"/>
          <w:b/>
          <w:bCs/>
          <w:u w:val="single"/>
        </w:rPr>
        <w:t>Software</w:t>
      </w:r>
    </w:p>
    <w:p w14:paraId="670B5F25" w14:textId="77777777" w:rsidR="00D4242E" w:rsidRPr="000C7B42" w:rsidRDefault="00D4242E" w:rsidP="00D4242E">
      <w:pPr>
        <w:rPr>
          <w:rFonts w:ascii="Arial" w:hAnsi="Arial" w:cs="Arial"/>
          <w:b/>
          <w:bCs/>
          <w:sz w:val="20"/>
          <w:szCs w:val="20"/>
        </w:rPr>
      </w:pPr>
      <w:r w:rsidRPr="000C7B42">
        <w:rPr>
          <w:rFonts w:ascii="Arial" w:hAnsi="Arial" w:cs="Arial"/>
          <w:b/>
          <w:bCs/>
          <w:sz w:val="20"/>
          <w:szCs w:val="20"/>
        </w:rPr>
        <w:t>2.4.2.1 Training Software</w:t>
      </w:r>
    </w:p>
    <w:p w14:paraId="3A4E0A60" w14:textId="77777777" w:rsidR="00D4242E" w:rsidRPr="000C7B42" w:rsidRDefault="00D4242E" w:rsidP="00D4242E">
      <w:pPr>
        <w:rPr>
          <w:rFonts w:ascii="Arial" w:hAnsi="Arial" w:cs="Arial"/>
          <w:sz w:val="20"/>
          <w:szCs w:val="20"/>
        </w:rPr>
      </w:pPr>
      <w:r w:rsidRPr="000C7B42">
        <w:rPr>
          <w:rFonts w:ascii="Arial" w:hAnsi="Arial" w:cs="Arial"/>
          <w:sz w:val="20"/>
          <w:szCs w:val="20"/>
        </w:rPr>
        <w:t>Describe the software that will be used to present, conduct, and support the training program as specified in the Scope of Work.</w:t>
      </w:r>
    </w:p>
    <w:p w14:paraId="16C5C5E2"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5EF0C8FC" w14:textId="0539CAC8" w:rsidR="00D4242E" w:rsidRPr="000C7B42" w:rsidRDefault="00D4242E" w:rsidP="00D4242E">
      <w:pPr>
        <w:rPr>
          <w:rFonts w:ascii="Arial" w:hAnsi="Arial" w:cs="Arial"/>
          <w:b/>
          <w:bCs/>
          <w:sz w:val="20"/>
          <w:szCs w:val="20"/>
        </w:rPr>
      </w:pPr>
      <w:r w:rsidRPr="000C7B42">
        <w:rPr>
          <w:rFonts w:ascii="Arial" w:hAnsi="Arial" w:cs="Arial"/>
          <w:b/>
          <w:bCs/>
          <w:sz w:val="20"/>
          <w:szCs w:val="20"/>
        </w:rPr>
        <w:t>2.4.2.2 PowerPoint Presentation Delivery</w:t>
      </w:r>
    </w:p>
    <w:p w14:paraId="565B49A8" w14:textId="77777777" w:rsidR="00D4242E" w:rsidRDefault="00D4242E" w:rsidP="00D4242E">
      <w:pPr>
        <w:rPr>
          <w:rFonts w:ascii="Arial" w:hAnsi="Arial" w:cs="Arial"/>
          <w:sz w:val="20"/>
          <w:szCs w:val="20"/>
        </w:rPr>
      </w:pPr>
      <w:r w:rsidRPr="000C7B42">
        <w:rPr>
          <w:rFonts w:ascii="Arial" w:hAnsi="Arial" w:cs="Arial"/>
          <w:sz w:val="20"/>
          <w:szCs w:val="20"/>
        </w:rPr>
        <w:t>Explain how you will deliver the PowerPoint presentation in a dynamic, professional, and engaging manner, ensuring that trainees remain actively involved throughout the discussion.</w:t>
      </w:r>
    </w:p>
    <w:p w14:paraId="44C208A0"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31288B97" w14:textId="77777777" w:rsidR="000C7B42" w:rsidRDefault="000C7B42" w:rsidP="00D4242E">
      <w:pPr>
        <w:rPr>
          <w:rFonts w:ascii="Arial" w:hAnsi="Arial" w:cs="Arial"/>
          <w:b/>
          <w:bCs/>
        </w:rPr>
      </w:pPr>
    </w:p>
    <w:p w14:paraId="54446CA9" w14:textId="77777777" w:rsidR="00E1019E" w:rsidRDefault="00E1019E" w:rsidP="00D4242E">
      <w:pPr>
        <w:rPr>
          <w:rFonts w:ascii="Arial" w:hAnsi="Arial" w:cs="Arial"/>
          <w:b/>
          <w:bCs/>
        </w:rPr>
      </w:pPr>
    </w:p>
    <w:p w14:paraId="07259145" w14:textId="44489FD5" w:rsidR="00D4242E" w:rsidRPr="00E1019E" w:rsidRDefault="00D4242E" w:rsidP="00D4242E">
      <w:pPr>
        <w:rPr>
          <w:rFonts w:ascii="Arial" w:hAnsi="Arial" w:cs="Arial"/>
          <w:b/>
          <w:bCs/>
          <w:u w:val="single"/>
        </w:rPr>
      </w:pPr>
      <w:r w:rsidRPr="00E1019E">
        <w:rPr>
          <w:rFonts w:ascii="Arial" w:hAnsi="Arial" w:cs="Arial"/>
          <w:b/>
          <w:bCs/>
          <w:u w:val="single"/>
        </w:rPr>
        <w:lastRenderedPageBreak/>
        <w:t>2.4.3 Testing</w:t>
      </w:r>
    </w:p>
    <w:p w14:paraId="4742B25F" w14:textId="77777777" w:rsidR="00D4242E" w:rsidRPr="000C7B42" w:rsidRDefault="00D4242E" w:rsidP="00D4242E">
      <w:pPr>
        <w:rPr>
          <w:rFonts w:ascii="Arial" w:hAnsi="Arial" w:cs="Arial"/>
          <w:sz w:val="20"/>
          <w:szCs w:val="20"/>
        </w:rPr>
      </w:pPr>
      <w:r w:rsidRPr="000C7B42">
        <w:rPr>
          <w:rFonts w:ascii="Arial" w:hAnsi="Arial" w:cs="Arial"/>
          <w:sz w:val="20"/>
          <w:szCs w:val="20"/>
        </w:rPr>
        <w:t>2.4.3.1 Test Administration</w:t>
      </w:r>
    </w:p>
    <w:p w14:paraId="64C1CA17" w14:textId="77777777" w:rsidR="00D4242E" w:rsidRPr="000C7B42" w:rsidRDefault="00D4242E" w:rsidP="00D4242E">
      <w:pPr>
        <w:rPr>
          <w:rFonts w:ascii="Arial" w:hAnsi="Arial" w:cs="Arial"/>
          <w:sz w:val="20"/>
          <w:szCs w:val="20"/>
        </w:rPr>
      </w:pPr>
      <w:r w:rsidRPr="000C7B42">
        <w:rPr>
          <w:rFonts w:ascii="Arial" w:hAnsi="Arial" w:cs="Arial"/>
          <w:sz w:val="20"/>
          <w:szCs w:val="20"/>
        </w:rPr>
        <w:t>Describe your approach to administering the test outlined in the Scope of Work, including prior examples of test materials. Provide details on how you would draft, implement, and evaluate the test.</w:t>
      </w:r>
    </w:p>
    <w:p w14:paraId="234742DA"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7972BD8D" w14:textId="7E80405B" w:rsidR="00D4242E" w:rsidRPr="00E1019E" w:rsidRDefault="00D4242E" w:rsidP="00D4242E">
      <w:pPr>
        <w:rPr>
          <w:rFonts w:ascii="Arial" w:hAnsi="Arial" w:cs="Arial"/>
          <w:b/>
          <w:bCs/>
          <w:u w:val="single"/>
        </w:rPr>
      </w:pPr>
      <w:r w:rsidRPr="00E1019E">
        <w:rPr>
          <w:rFonts w:ascii="Arial" w:hAnsi="Arial" w:cs="Arial"/>
          <w:b/>
          <w:bCs/>
          <w:u w:val="single"/>
        </w:rPr>
        <w:t>2.4.4 Live Case Study</w:t>
      </w:r>
    </w:p>
    <w:p w14:paraId="41DECB53" w14:textId="77777777" w:rsidR="00D4242E" w:rsidRPr="000C7B42" w:rsidRDefault="00D4242E" w:rsidP="00D4242E">
      <w:pPr>
        <w:rPr>
          <w:rFonts w:ascii="Arial" w:hAnsi="Arial" w:cs="Arial"/>
          <w:sz w:val="20"/>
          <w:szCs w:val="20"/>
        </w:rPr>
      </w:pPr>
      <w:r w:rsidRPr="000C7B42">
        <w:rPr>
          <w:rFonts w:ascii="Arial" w:hAnsi="Arial" w:cs="Arial"/>
          <w:sz w:val="20"/>
          <w:szCs w:val="20"/>
        </w:rPr>
        <w:t>2.4.4.1 Completion Plan</w:t>
      </w:r>
    </w:p>
    <w:p w14:paraId="1B2B07CC" w14:textId="77777777" w:rsidR="00D4242E" w:rsidRPr="000C7B42" w:rsidRDefault="00D4242E" w:rsidP="00D4242E">
      <w:pPr>
        <w:rPr>
          <w:rFonts w:ascii="Arial" w:hAnsi="Arial" w:cs="Arial"/>
          <w:sz w:val="20"/>
          <w:szCs w:val="20"/>
        </w:rPr>
      </w:pPr>
      <w:r w:rsidRPr="000C7B42">
        <w:rPr>
          <w:rFonts w:ascii="Arial" w:hAnsi="Arial" w:cs="Arial"/>
          <w:sz w:val="20"/>
          <w:szCs w:val="20"/>
        </w:rPr>
        <w:t>Present a comprehensive plan for completing the Live Case Study Review as described in the Scope of Work.</w:t>
      </w:r>
    </w:p>
    <w:p w14:paraId="4747A1DC"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5CD6CC03" w14:textId="380B7E06" w:rsidR="00D4242E" w:rsidRPr="00E1019E" w:rsidRDefault="00D4242E" w:rsidP="00D4242E">
      <w:pPr>
        <w:rPr>
          <w:rFonts w:ascii="Arial" w:hAnsi="Arial" w:cs="Arial"/>
          <w:b/>
          <w:bCs/>
          <w:u w:val="single"/>
        </w:rPr>
      </w:pPr>
      <w:r w:rsidRPr="00E1019E">
        <w:rPr>
          <w:rFonts w:ascii="Arial" w:hAnsi="Arial" w:cs="Arial"/>
          <w:b/>
          <w:bCs/>
          <w:u w:val="single"/>
        </w:rPr>
        <w:t>2.4.5 Scheduling</w:t>
      </w:r>
    </w:p>
    <w:p w14:paraId="375D840E" w14:textId="77777777" w:rsidR="00D4242E" w:rsidRPr="000C7B42" w:rsidRDefault="00D4242E" w:rsidP="00D4242E">
      <w:pPr>
        <w:rPr>
          <w:rFonts w:ascii="Arial" w:hAnsi="Arial" w:cs="Arial"/>
          <w:sz w:val="20"/>
          <w:szCs w:val="20"/>
        </w:rPr>
      </w:pPr>
      <w:r w:rsidRPr="000C7B42">
        <w:rPr>
          <w:rFonts w:ascii="Arial" w:hAnsi="Arial" w:cs="Arial"/>
          <w:sz w:val="20"/>
          <w:szCs w:val="20"/>
        </w:rPr>
        <w:t>2.4.5.1 Contacting Companies</w:t>
      </w:r>
    </w:p>
    <w:p w14:paraId="199FD552" w14:textId="77777777" w:rsidR="00D4242E" w:rsidRPr="000C7B42" w:rsidRDefault="00D4242E" w:rsidP="00D4242E">
      <w:pPr>
        <w:rPr>
          <w:rFonts w:ascii="Arial" w:hAnsi="Arial" w:cs="Arial"/>
          <w:sz w:val="20"/>
          <w:szCs w:val="20"/>
        </w:rPr>
      </w:pPr>
      <w:r w:rsidRPr="000C7B42">
        <w:rPr>
          <w:rFonts w:ascii="Arial" w:hAnsi="Arial" w:cs="Arial"/>
          <w:sz w:val="20"/>
          <w:szCs w:val="20"/>
        </w:rPr>
        <w:t>Outline the methods you will use to contact each company to schedule training sessions, including the frequency of attempts.</w:t>
      </w:r>
    </w:p>
    <w:p w14:paraId="3D3D7F8D" w14:textId="77777777" w:rsidR="00D4242E" w:rsidRPr="000C7B42"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sz w:val="20"/>
          <w:szCs w:val="20"/>
        </w:rPr>
      </w:pPr>
    </w:p>
    <w:p w14:paraId="23C7622A" w14:textId="77777777" w:rsidR="00D4242E" w:rsidRPr="000C7B42" w:rsidRDefault="00D4242E" w:rsidP="00D4242E">
      <w:pPr>
        <w:rPr>
          <w:rFonts w:ascii="Arial" w:hAnsi="Arial" w:cs="Arial"/>
          <w:sz w:val="20"/>
          <w:szCs w:val="20"/>
        </w:rPr>
      </w:pPr>
      <w:r w:rsidRPr="000C7B42">
        <w:rPr>
          <w:rFonts w:ascii="Arial" w:hAnsi="Arial" w:cs="Arial"/>
          <w:sz w:val="20"/>
          <w:szCs w:val="20"/>
        </w:rPr>
        <w:t>2.4.5.2 Availability</w:t>
      </w:r>
    </w:p>
    <w:p w14:paraId="330DA1A7" w14:textId="77777777" w:rsidR="00D4242E" w:rsidRPr="000C7B42" w:rsidRDefault="00D4242E" w:rsidP="00D4242E">
      <w:pPr>
        <w:rPr>
          <w:rFonts w:ascii="Arial" w:hAnsi="Arial" w:cs="Arial"/>
          <w:sz w:val="20"/>
          <w:szCs w:val="20"/>
        </w:rPr>
      </w:pPr>
      <w:r w:rsidRPr="000C7B42">
        <w:rPr>
          <w:rFonts w:ascii="Arial" w:hAnsi="Arial" w:cs="Arial"/>
          <w:sz w:val="20"/>
          <w:szCs w:val="20"/>
        </w:rPr>
        <w:t>Provide details on your available times and days for scheduling training sessions.</w:t>
      </w:r>
    </w:p>
    <w:p w14:paraId="3D61ECBF"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63565D22" w14:textId="77777777" w:rsidR="00E1019E" w:rsidRDefault="00E1019E" w:rsidP="00D4242E">
      <w:pPr>
        <w:rPr>
          <w:rFonts w:ascii="Arial" w:hAnsi="Arial" w:cs="Arial"/>
          <w:b/>
          <w:bCs/>
        </w:rPr>
      </w:pPr>
    </w:p>
    <w:p w14:paraId="2CFF4695" w14:textId="60096436" w:rsidR="00D4242E" w:rsidRPr="00E1019E" w:rsidRDefault="00D4242E" w:rsidP="00D4242E">
      <w:pPr>
        <w:rPr>
          <w:rFonts w:ascii="Arial" w:hAnsi="Arial" w:cs="Arial"/>
          <w:b/>
          <w:bCs/>
          <w:u w:val="single"/>
        </w:rPr>
      </w:pPr>
      <w:r w:rsidRPr="00E1019E">
        <w:rPr>
          <w:rFonts w:ascii="Arial" w:hAnsi="Arial" w:cs="Arial"/>
          <w:b/>
          <w:bCs/>
          <w:u w:val="single"/>
        </w:rPr>
        <w:t>2.4.6 Collection of Excavator’s Training Fee and IURC Payment</w:t>
      </w:r>
    </w:p>
    <w:p w14:paraId="58437D79" w14:textId="77777777" w:rsidR="00D4242E" w:rsidRPr="000C7B42" w:rsidRDefault="00D4242E" w:rsidP="00D4242E">
      <w:pPr>
        <w:rPr>
          <w:rFonts w:ascii="Arial" w:hAnsi="Arial" w:cs="Arial"/>
          <w:sz w:val="20"/>
          <w:szCs w:val="20"/>
        </w:rPr>
      </w:pPr>
      <w:r w:rsidRPr="000C7B42">
        <w:rPr>
          <w:rFonts w:ascii="Arial" w:hAnsi="Arial" w:cs="Arial"/>
          <w:sz w:val="20"/>
          <w:szCs w:val="20"/>
        </w:rPr>
        <w:t>2.4.6.1 Fee Collection and Remittance</w:t>
      </w:r>
    </w:p>
    <w:p w14:paraId="30315F67" w14:textId="77777777" w:rsidR="00D4242E" w:rsidRPr="000C7B42" w:rsidRDefault="00D4242E" w:rsidP="00D4242E">
      <w:pPr>
        <w:rPr>
          <w:rFonts w:ascii="Arial" w:hAnsi="Arial" w:cs="Arial"/>
          <w:sz w:val="20"/>
          <w:szCs w:val="20"/>
        </w:rPr>
      </w:pPr>
      <w:r w:rsidRPr="000C7B42">
        <w:rPr>
          <w:rFonts w:ascii="Arial" w:hAnsi="Arial" w:cs="Arial"/>
          <w:sz w:val="20"/>
          <w:szCs w:val="20"/>
        </w:rPr>
        <w:t>Describe how you will collect the excavator fee and how you will remit it to the IURC.</w:t>
      </w:r>
    </w:p>
    <w:p w14:paraId="304C59FD"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7125C117" w14:textId="058353A2" w:rsidR="00D4242E" w:rsidRPr="000C7B42" w:rsidRDefault="00D4242E" w:rsidP="00D4242E">
      <w:pPr>
        <w:rPr>
          <w:rFonts w:ascii="Arial" w:hAnsi="Arial" w:cs="Arial"/>
          <w:sz w:val="20"/>
          <w:szCs w:val="20"/>
        </w:rPr>
      </w:pPr>
      <w:r w:rsidRPr="000C7B42">
        <w:rPr>
          <w:rFonts w:ascii="Arial" w:hAnsi="Arial" w:cs="Arial"/>
          <w:sz w:val="20"/>
          <w:szCs w:val="20"/>
        </w:rPr>
        <w:t>2.4.6.2 Itemized Records</w:t>
      </w:r>
    </w:p>
    <w:p w14:paraId="506D84EB" w14:textId="77777777" w:rsidR="00D4242E" w:rsidRPr="000C7B42" w:rsidRDefault="00D4242E" w:rsidP="00D4242E">
      <w:pPr>
        <w:rPr>
          <w:rFonts w:ascii="Arial" w:hAnsi="Arial" w:cs="Arial"/>
          <w:sz w:val="20"/>
          <w:szCs w:val="20"/>
        </w:rPr>
      </w:pPr>
      <w:r w:rsidRPr="000C7B42">
        <w:rPr>
          <w:rFonts w:ascii="Arial" w:hAnsi="Arial" w:cs="Arial"/>
          <w:sz w:val="20"/>
          <w:szCs w:val="20"/>
        </w:rPr>
        <w:t>Specify the method or format you will use to provide itemized records upon remittance to the IURC.</w:t>
      </w:r>
    </w:p>
    <w:p w14:paraId="33257299"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641586D4" w14:textId="77777777" w:rsidR="000C7B42" w:rsidRDefault="000C7B42" w:rsidP="00D4242E">
      <w:pPr>
        <w:rPr>
          <w:rFonts w:ascii="Arial" w:hAnsi="Arial" w:cs="Arial"/>
          <w:b/>
          <w:bCs/>
        </w:rPr>
      </w:pPr>
    </w:p>
    <w:p w14:paraId="400E2C30" w14:textId="77777777" w:rsidR="00E1019E" w:rsidRDefault="00E1019E" w:rsidP="00D4242E">
      <w:pPr>
        <w:rPr>
          <w:rFonts w:ascii="Arial" w:hAnsi="Arial" w:cs="Arial"/>
          <w:b/>
          <w:bCs/>
        </w:rPr>
      </w:pPr>
    </w:p>
    <w:p w14:paraId="7F5F05D2" w14:textId="77777777" w:rsidR="00E1019E" w:rsidRDefault="00E1019E" w:rsidP="00D4242E">
      <w:pPr>
        <w:rPr>
          <w:rFonts w:ascii="Arial" w:hAnsi="Arial" w:cs="Arial"/>
          <w:b/>
          <w:bCs/>
        </w:rPr>
      </w:pPr>
    </w:p>
    <w:p w14:paraId="14910510" w14:textId="0884A75E" w:rsidR="00D4242E" w:rsidRPr="00E1019E" w:rsidRDefault="00D4242E" w:rsidP="00D4242E">
      <w:pPr>
        <w:rPr>
          <w:rFonts w:ascii="Arial" w:hAnsi="Arial" w:cs="Arial"/>
          <w:b/>
          <w:bCs/>
          <w:u w:val="single"/>
        </w:rPr>
      </w:pPr>
      <w:r w:rsidRPr="00E1019E">
        <w:rPr>
          <w:rFonts w:ascii="Arial" w:hAnsi="Arial" w:cs="Arial"/>
          <w:b/>
          <w:bCs/>
          <w:u w:val="single"/>
        </w:rPr>
        <w:lastRenderedPageBreak/>
        <w:t>2.4.7 Training Progress Reports</w:t>
      </w:r>
    </w:p>
    <w:p w14:paraId="1A7BFA8D" w14:textId="77777777" w:rsidR="00D4242E" w:rsidRPr="000C7B42" w:rsidRDefault="00D4242E" w:rsidP="00D4242E">
      <w:pPr>
        <w:rPr>
          <w:rFonts w:ascii="Arial" w:hAnsi="Arial" w:cs="Arial"/>
          <w:sz w:val="20"/>
          <w:szCs w:val="20"/>
        </w:rPr>
      </w:pPr>
      <w:r w:rsidRPr="000C7B42">
        <w:rPr>
          <w:rFonts w:ascii="Arial" w:hAnsi="Arial" w:cs="Arial"/>
          <w:sz w:val="20"/>
          <w:szCs w:val="20"/>
        </w:rPr>
        <w:t>2.4.7.1 Reporting Software and Draft</w:t>
      </w:r>
    </w:p>
    <w:p w14:paraId="2147AE7E" w14:textId="77777777" w:rsidR="00D4242E" w:rsidRPr="000C7B42" w:rsidRDefault="00D4242E" w:rsidP="00D4242E">
      <w:pPr>
        <w:rPr>
          <w:rFonts w:ascii="Arial" w:hAnsi="Arial" w:cs="Arial"/>
          <w:sz w:val="20"/>
          <w:szCs w:val="20"/>
        </w:rPr>
      </w:pPr>
      <w:r w:rsidRPr="000C7B42">
        <w:rPr>
          <w:rFonts w:ascii="Arial" w:hAnsi="Arial" w:cs="Arial"/>
          <w:sz w:val="20"/>
          <w:szCs w:val="20"/>
        </w:rPr>
        <w:t>Detail the software that will be used to draft the Training Progress Reports and provide a sample draft of the report.</w:t>
      </w:r>
    </w:p>
    <w:p w14:paraId="236D3FF1"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38F4B024" w14:textId="77777777" w:rsidR="000C7B42" w:rsidRDefault="000C7B42" w:rsidP="00D4242E">
      <w:pPr>
        <w:rPr>
          <w:rFonts w:ascii="Arial" w:hAnsi="Arial" w:cs="Arial"/>
          <w:b/>
          <w:bCs/>
        </w:rPr>
      </w:pPr>
    </w:p>
    <w:p w14:paraId="55FDE540" w14:textId="2759BEAD" w:rsidR="00D4242E" w:rsidRPr="00E1019E" w:rsidRDefault="00D4242E" w:rsidP="00D4242E">
      <w:pPr>
        <w:rPr>
          <w:rFonts w:ascii="Arial" w:hAnsi="Arial" w:cs="Arial"/>
          <w:b/>
          <w:bCs/>
          <w:u w:val="single"/>
        </w:rPr>
      </w:pPr>
      <w:r w:rsidRPr="00E1019E">
        <w:rPr>
          <w:rFonts w:ascii="Arial" w:hAnsi="Arial" w:cs="Arial"/>
          <w:b/>
          <w:bCs/>
          <w:u w:val="single"/>
        </w:rPr>
        <w:t>2.4.8 Committee Attendance</w:t>
      </w:r>
    </w:p>
    <w:p w14:paraId="08509B0D" w14:textId="77777777" w:rsidR="00D4242E" w:rsidRPr="000C7B42" w:rsidRDefault="00D4242E" w:rsidP="00D4242E">
      <w:pPr>
        <w:rPr>
          <w:rFonts w:ascii="Arial" w:hAnsi="Arial" w:cs="Arial"/>
          <w:sz w:val="20"/>
          <w:szCs w:val="20"/>
        </w:rPr>
      </w:pPr>
      <w:r w:rsidRPr="000C7B42">
        <w:rPr>
          <w:rFonts w:ascii="Arial" w:hAnsi="Arial" w:cs="Arial"/>
          <w:sz w:val="20"/>
          <w:szCs w:val="20"/>
        </w:rPr>
        <w:t>2.4.8.1 Attendance Confirmation</w:t>
      </w:r>
    </w:p>
    <w:p w14:paraId="1758EA30" w14:textId="77777777" w:rsidR="00D4242E" w:rsidRPr="000C7B42" w:rsidRDefault="00D4242E" w:rsidP="00D4242E">
      <w:pPr>
        <w:rPr>
          <w:rFonts w:ascii="Arial" w:hAnsi="Arial" w:cs="Arial"/>
          <w:sz w:val="20"/>
          <w:szCs w:val="20"/>
        </w:rPr>
      </w:pPr>
      <w:r w:rsidRPr="000C7B42">
        <w:rPr>
          <w:rFonts w:ascii="Arial" w:hAnsi="Arial" w:cs="Arial"/>
          <w:sz w:val="20"/>
          <w:szCs w:val="20"/>
        </w:rPr>
        <w:t>Confirm your commitment to fulfilling the Committee Attendance duties outlined in the Scope of Work. Provide details on the frequency of your attendance at UPPAC meetings and describe the content of your oral training updates.</w:t>
      </w:r>
    </w:p>
    <w:p w14:paraId="3652689C"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2F29B2CD" w14:textId="77777777" w:rsidR="000C7B42" w:rsidRDefault="000C7B42" w:rsidP="00D4242E">
      <w:pPr>
        <w:rPr>
          <w:rFonts w:ascii="Arial" w:hAnsi="Arial" w:cs="Arial"/>
          <w:b/>
          <w:bCs/>
        </w:rPr>
      </w:pPr>
    </w:p>
    <w:p w14:paraId="491CEA36" w14:textId="3F5B5DC9" w:rsidR="00D4242E" w:rsidRPr="00E1019E" w:rsidRDefault="00D4242E" w:rsidP="00D4242E">
      <w:pPr>
        <w:rPr>
          <w:rFonts w:ascii="Arial" w:hAnsi="Arial" w:cs="Arial"/>
          <w:b/>
          <w:bCs/>
          <w:u w:val="single"/>
        </w:rPr>
      </w:pPr>
      <w:r w:rsidRPr="00E1019E">
        <w:rPr>
          <w:rFonts w:ascii="Arial" w:hAnsi="Arial" w:cs="Arial"/>
          <w:b/>
          <w:bCs/>
          <w:u w:val="single"/>
        </w:rPr>
        <w:t>2.4.9 Succession Planning</w:t>
      </w:r>
    </w:p>
    <w:p w14:paraId="7551EAFD" w14:textId="77777777" w:rsidR="00D4242E" w:rsidRPr="000C7B42" w:rsidRDefault="00D4242E" w:rsidP="00D4242E">
      <w:pPr>
        <w:rPr>
          <w:rFonts w:ascii="Arial" w:hAnsi="Arial" w:cs="Arial"/>
          <w:sz w:val="20"/>
          <w:szCs w:val="20"/>
        </w:rPr>
      </w:pPr>
      <w:r w:rsidRPr="000C7B42">
        <w:rPr>
          <w:rFonts w:ascii="Arial" w:hAnsi="Arial" w:cs="Arial"/>
          <w:sz w:val="20"/>
          <w:szCs w:val="20"/>
        </w:rPr>
        <w:t>2.4.9.1 Succession Planning Designation</w:t>
      </w:r>
    </w:p>
    <w:p w14:paraId="62B0CFCA" w14:textId="77777777" w:rsidR="00D4242E" w:rsidRPr="000C7B42" w:rsidRDefault="00D4242E" w:rsidP="00D4242E">
      <w:pPr>
        <w:rPr>
          <w:rFonts w:ascii="Arial" w:hAnsi="Arial" w:cs="Arial"/>
          <w:sz w:val="20"/>
          <w:szCs w:val="20"/>
        </w:rPr>
      </w:pPr>
      <w:r w:rsidRPr="000C7B42">
        <w:rPr>
          <w:rFonts w:ascii="Arial" w:hAnsi="Arial" w:cs="Arial"/>
          <w:sz w:val="20"/>
          <w:szCs w:val="20"/>
        </w:rPr>
        <w:t>Provide your succession planning designation, as outlined in the Scope of Work.</w:t>
      </w:r>
    </w:p>
    <w:p w14:paraId="6BC33FE2" w14:textId="77777777" w:rsidR="00D4242E" w:rsidRPr="00DA0E5B" w:rsidRDefault="00D4242E" w:rsidP="00D4242E">
      <w:pPr>
        <w:pBdr>
          <w:top w:val="single" w:sz="4" w:space="1" w:color="auto"/>
          <w:left w:val="single" w:sz="4" w:space="4" w:color="auto"/>
          <w:bottom w:val="single" w:sz="4" w:space="1" w:color="auto"/>
          <w:right w:val="single" w:sz="4" w:space="4" w:color="auto"/>
        </w:pBdr>
        <w:shd w:val="clear" w:color="auto" w:fill="F9FDBF"/>
        <w:rPr>
          <w:rFonts w:ascii="Arial" w:hAnsi="Arial" w:cs="Arial"/>
        </w:rPr>
      </w:pPr>
    </w:p>
    <w:p w14:paraId="758BCDBA" w14:textId="77777777" w:rsidR="00E1019E" w:rsidRDefault="00E1019E" w:rsidP="00D4242E">
      <w:pPr>
        <w:rPr>
          <w:rFonts w:ascii="Arial" w:hAnsi="Arial" w:cs="Arial"/>
          <w:b/>
          <w:bCs/>
        </w:rPr>
      </w:pPr>
    </w:p>
    <w:p w14:paraId="3420572B" w14:textId="7B6F3D33" w:rsidR="00D4242E" w:rsidRPr="00E1019E" w:rsidRDefault="000C7B42" w:rsidP="00D4242E">
      <w:pPr>
        <w:rPr>
          <w:rFonts w:ascii="Arial" w:hAnsi="Arial" w:cs="Arial"/>
          <w:b/>
          <w:bCs/>
          <w:u w:val="single"/>
        </w:rPr>
      </w:pPr>
      <w:r w:rsidRPr="00E1019E">
        <w:rPr>
          <w:rFonts w:ascii="Arial" w:hAnsi="Arial" w:cs="Arial"/>
          <w:b/>
          <w:bCs/>
          <w:u w:val="single"/>
        </w:rPr>
        <w:t>2.4.10</w:t>
      </w:r>
      <w:r w:rsidRPr="00E1019E">
        <w:rPr>
          <w:rFonts w:ascii="Arial" w:hAnsi="Arial" w:cs="Arial"/>
          <w:b/>
          <w:bCs/>
          <w:u w:val="single"/>
        </w:rPr>
        <w:tab/>
      </w:r>
      <w:r w:rsidR="00D4242E" w:rsidRPr="00E1019E">
        <w:rPr>
          <w:rFonts w:ascii="Arial" w:hAnsi="Arial" w:cs="Arial"/>
          <w:b/>
          <w:bCs/>
          <w:u w:val="single"/>
        </w:rPr>
        <w:t>Cost</w:t>
      </w:r>
    </w:p>
    <w:p w14:paraId="57BCDDD8" w14:textId="72CF2EF2" w:rsidR="00D4242E" w:rsidRPr="000C7B42" w:rsidRDefault="00D4242E" w:rsidP="00D4242E">
      <w:pPr>
        <w:rPr>
          <w:rFonts w:ascii="Arial" w:hAnsi="Arial" w:cs="Arial"/>
          <w:sz w:val="20"/>
          <w:szCs w:val="20"/>
        </w:rPr>
      </w:pPr>
      <w:r w:rsidRPr="000C7B42">
        <w:rPr>
          <w:rFonts w:ascii="Arial" w:hAnsi="Arial" w:cs="Arial"/>
          <w:sz w:val="20"/>
          <w:szCs w:val="20"/>
        </w:rPr>
        <w:t>2.4.</w:t>
      </w:r>
      <w:r w:rsidR="000C7B42" w:rsidRPr="000C7B42">
        <w:rPr>
          <w:rFonts w:ascii="Arial" w:hAnsi="Arial" w:cs="Arial"/>
          <w:sz w:val="20"/>
          <w:szCs w:val="20"/>
        </w:rPr>
        <w:t>10</w:t>
      </w:r>
      <w:r w:rsidRPr="000C7B42">
        <w:rPr>
          <w:rFonts w:ascii="Arial" w:hAnsi="Arial" w:cs="Arial"/>
          <w:sz w:val="20"/>
          <w:szCs w:val="20"/>
        </w:rPr>
        <w:t>.</w:t>
      </w:r>
      <w:r w:rsidR="000C7B42" w:rsidRPr="000C7B42">
        <w:rPr>
          <w:rFonts w:ascii="Arial" w:hAnsi="Arial" w:cs="Arial"/>
          <w:sz w:val="20"/>
          <w:szCs w:val="20"/>
        </w:rPr>
        <w:t>1</w:t>
      </w:r>
      <w:r w:rsidRPr="000C7B42">
        <w:rPr>
          <w:rFonts w:ascii="Arial" w:hAnsi="Arial" w:cs="Arial"/>
          <w:sz w:val="20"/>
          <w:szCs w:val="20"/>
        </w:rPr>
        <w:t xml:space="preserve"> Prior Training Services Cost</w:t>
      </w:r>
    </w:p>
    <w:p w14:paraId="03977D6A" w14:textId="77777777" w:rsidR="00D4242E" w:rsidRPr="000C7B42" w:rsidRDefault="00D4242E" w:rsidP="00D4242E">
      <w:pPr>
        <w:rPr>
          <w:rFonts w:ascii="Arial" w:hAnsi="Arial" w:cs="Arial"/>
          <w:sz w:val="20"/>
          <w:szCs w:val="20"/>
        </w:rPr>
      </w:pPr>
      <w:r w:rsidRPr="000C7B42">
        <w:rPr>
          <w:rFonts w:ascii="Arial" w:hAnsi="Arial" w:cs="Arial"/>
          <w:sz w:val="20"/>
          <w:szCs w:val="20"/>
        </w:rPr>
        <w:t>Provide documentation detailing the cost of prior training services, including a breakdown of expenses.</w:t>
      </w:r>
    </w:p>
    <w:p w14:paraId="2FC38309" w14:textId="77777777" w:rsidR="00D4242E" w:rsidRPr="00DA0E5B" w:rsidRDefault="00D4242E" w:rsidP="00A20A21">
      <w:pPr>
        <w:pBdr>
          <w:top w:val="single" w:sz="4" w:space="1" w:color="auto"/>
          <w:left w:val="single" w:sz="4" w:space="4" w:color="auto"/>
          <w:bottom w:val="single" w:sz="4" w:space="1" w:color="auto"/>
          <w:right w:val="single" w:sz="4" w:space="4" w:color="auto"/>
        </w:pBdr>
        <w:shd w:val="clear" w:color="auto" w:fill="F7FFA7"/>
        <w:rPr>
          <w:rFonts w:ascii="Arial" w:hAnsi="Arial" w:cs="Arial"/>
        </w:rPr>
      </w:pPr>
    </w:p>
    <w:p w14:paraId="65B30C18" w14:textId="46F55C8C" w:rsidR="00D4242E" w:rsidRPr="000C7B42" w:rsidRDefault="00D4242E" w:rsidP="00D4242E">
      <w:pPr>
        <w:rPr>
          <w:rFonts w:ascii="Arial" w:hAnsi="Arial" w:cs="Arial"/>
          <w:sz w:val="20"/>
          <w:szCs w:val="20"/>
        </w:rPr>
      </w:pPr>
      <w:r w:rsidRPr="000C7B42">
        <w:rPr>
          <w:rFonts w:ascii="Arial" w:hAnsi="Arial" w:cs="Arial"/>
          <w:sz w:val="20"/>
          <w:szCs w:val="20"/>
        </w:rPr>
        <w:t>2.4.</w:t>
      </w:r>
      <w:r w:rsidR="000C7B42" w:rsidRPr="000C7B42">
        <w:rPr>
          <w:rFonts w:ascii="Arial" w:hAnsi="Arial" w:cs="Arial"/>
          <w:sz w:val="20"/>
          <w:szCs w:val="20"/>
        </w:rPr>
        <w:t>10</w:t>
      </w:r>
      <w:r w:rsidRPr="000C7B42">
        <w:rPr>
          <w:rFonts w:ascii="Arial" w:hAnsi="Arial" w:cs="Arial"/>
          <w:sz w:val="20"/>
          <w:szCs w:val="20"/>
        </w:rPr>
        <w:t>.</w:t>
      </w:r>
      <w:r w:rsidR="000C7B42" w:rsidRPr="000C7B42">
        <w:rPr>
          <w:rFonts w:ascii="Arial" w:hAnsi="Arial" w:cs="Arial"/>
          <w:sz w:val="20"/>
          <w:szCs w:val="20"/>
        </w:rPr>
        <w:t>2</w:t>
      </w:r>
      <w:r w:rsidRPr="000C7B42">
        <w:rPr>
          <w:rFonts w:ascii="Arial" w:hAnsi="Arial" w:cs="Arial"/>
          <w:sz w:val="20"/>
          <w:szCs w:val="20"/>
        </w:rPr>
        <w:t xml:space="preserve"> Scope of Work Cost Breakdown</w:t>
      </w:r>
    </w:p>
    <w:p w14:paraId="20E3E497" w14:textId="77777777" w:rsidR="00D4242E" w:rsidRPr="000C7B42" w:rsidRDefault="00D4242E" w:rsidP="00D4242E">
      <w:pPr>
        <w:rPr>
          <w:rFonts w:ascii="Arial" w:hAnsi="Arial" w:cs="Arial"/>
          <w:sz w:val="20"/>
          <w:szCs w:val="20"/>
        </w:rPr>
      </w:pPr>
      <w:r w:rsidRPr="000C7B42">
        <w:rPr>
          <w:rFonts w:ascii="Arial" w:hAnsi="Arial" w:cs="Arial"/>
          <w:sz w:val="20"/>
          <w:szCs w:val="20"/>
        </w:rPr>
        <w:t>Present a detailed breakdown of the cost required to perform the duties specified in the Scope of Work.</w:t>
      </w:r>
    </w:p>
    <w:p w14:paraId="6F5800E8" w14:textId="77777777" w:rsidR="00F0797E" w:rsidRDefault="00F0797E" w:rsidP="00A20A21">
      <w:pPr>
        <w:pBdr>
          <w:top w:val="single" w:sz="4" w:space="1" w:color="auto"/>
          <w:left w:val="single" w:sz="4" w:space="4" w:color="auto"/>
          <w:bottom w:val="single" w:sz="4" w:space="1" w:color="auto"/>
          <w:right w:val="single" w:sz="4" w:space="4" w:color="auto"/>
        </w:pBdr>
        <w:shd w:val="clear" w:color="auto" w:fill="F7FFA7"/>
      </w:pPr>
    </w:p>
    <w:sectPr w:rsidR="00F0797E" w:rsidSect="00D4242E">
      <w:headerReference w:type="default" r:id="rId6"/>
      <w:pgSz w:w="12240" w:h="15840"/>
      <w:pgMar w:top="1440" w:right="1440" w:bottom="1440" w:left="1440" w:header="144"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EB525" w14:textId="77777777" w:rsidR="00D4242E" w:rsidRDefault="00D4242E" w:rsidP="00D4242E">
      <w:pPr>
        <w:spacing w:after="0" w:line="240" w:lineRule="auto"/>
      </w:pPr>
      <w:r>
        <w:separator/>
      </w:r>
    </w:p>
  </w:endnote>
  <w:endnote w:type="continuationSeparator" w:id="0">
    <w:p w14:paraId="1C4F29F5" w14:textId="77777777" w:rsidR="00D4242E" w:rsidRDefault="00D4242E" w:rsidP="00D42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DC335" w14:textId="77777777" w:rsidR="00D4242E" w:rsidRDefault="00D4242E" w:rsidP="00D4242E">
      <w:pPr>
        <w:spacing w:after="0" w:line="240" w:lineRule="auto"/>
      </w:pPr>
      <w:r>
        <w:separator/>
      </w:r>
    </w:p>
  </w:footnote>
  <w:footnote w:type="continuationSeparator" w:id="0">
    <w:p w14:paraId="059AB16D" w14:textId="77777777" w:rsidR="00D4242E" w:rsidRDefault="00D4242E" w:rsidP="00D42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106C2C" w14:textId="2C80EADA" w:rsidR="00D4242E" w:rsidRPr="00D4242E" w:rsidRDefault="00D4242E" w:rsidP="00D4242E">
    <w:pPr>
      <w:pStyle w:val="NoSpacing"/>
      <w:jc w:val="center"/>
      <w:rPr>
        <w:rFonts w:ascii="Arial" w:hAnsi="Arial" w:cs="Arial"/>
        <w:sz w:val="32"/>
        <w:szCs w:val="32"/>
      </w:rPr>
    </w:pPr>
    <w:r w:rsidRPr="00D4242E">
      <w:rPr>
        <w:rFonts w:ascii="Arial" w:hAnsi="Arial" w:cs="Arial"/>
        <w:sz w:val="32"/>
        <w:szCs w:val="32"/>
      </w:rPr>
      <w:t>RFP 200-25-84004 Excavator Damage Prevention Training</w:t>
    </w:r>
  </w:p>
  <w:p w14:paraId="6E1274BA" w14:textId="77777777" w:rsidR="00D4242E" w:rsidRPr="00D4242E" w:rsidRDefault="00D4242E" w:rsidP="00D4242E">
    <w:pPr>
      <w:pStyle w:val="NoSpacing"/>
      <w:jc w:val="center"/>
      <w:rPr>
        <w:rFonts w:ascii="Arial" w:hAnsi="Arial" w:cs="Arial"/>
        <w:sz w:val="32"/>
        <w:szCs w:val="32"/>
      </w:rPr>
    </w:pPr>
    <w:r w:rsidRPr="00D4242E">
      <w:rPr>
        <w:rFonts w:ascii="Arial" w:hAnsi="Arial" w:cs="Arial"/>
        <w:sz w:val="32"/>
        <w:szCs w:val="32"/>
      </w:rPr>
      <w:t>(Virtual) Technical Proposal</w:t>
    </w:r>
  </w:p>
  <w:p w14:paraId="5514EBDF" w14:textId="77777777" w:rsidR="00D4242E" w:rsidRPr="00D4242E" w:rsidRDefault="00D4242E" w:rsidP="00D4242E">
    <w:pPr>
      <w:pStyle w:val="NoSpacing"/>
      <w:jc w:val="center"/>
      <w:rPr>
        <w:rFonts w:ascii="Arial" w:hAnsi="Arial" w:cs="Arial"/>
        <w:sz w:val="32"/>
        <w:szCs w:val="32"/>
      </w:rPr>
    </w:pPr>
    <w:r w:rsidRPr="00D4242E">
      <w:rPr>
        <w:rFonts w:ascii="Arial" w:hAnsi="Arial" w:cs="Arial"/>
        <w:sz w:val="32"/>
        <w:szCs w:val="32"/>
      </w:rPr>
      <w:t>Attachment 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2E"/>
    <w:rsid w:val="000C7B42"/>
    <w:rsid w:val="00410020"/>
    <w:rsid w:val="006E32D6"/>
    <w:rsid w:val="00830A23"/>
    <w:rsid w:val="00A20A21"/>
    <w:rsid w:val="00A53D93"/>
    <w:rsid w:val="00D4242E"/>
    <w:rsid w:val="00DA0E5B"/>
    <w:rsid w:val="00DA73AE"/>
    <w:rsid w:val="00DB7F73"/>
    <w:rsid w:val="00E1019E"/>
    <w:rsid w:val="00F0797E"/>
    <w:rsid w:val="00F65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D4B3"/>
  <w15:chartTrackingRefBased/>
  <w15:docId w15:val="{7337BD7E-D299-4A86-B21D-B965409B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24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24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24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24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24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24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24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24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24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24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24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24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24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24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24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24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24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242E"/>
    <w:rPr>
      <w:rFonts w:eastAsiaTheme="majorEastAsia" w:cstheme="majorBidi"/>
      <w:color w:val="272727" w:themeColor="text1" w:themeTint="D8"/>
    </w:rPr>
  </w:style>
  <w:style w:type="paragraph" w:styleId="Title">
    <w:name w:val="Title"/>
    <w:basedOn w:val="Normal"/>
    <w:next w:val="Normal"/>
    <w:link w:val="TitleChar"/>
    <w:uiPriority w:val="10"/>
    <w:qFormat/>
    <w:rsid w:val="00D424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24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24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24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242E"/>
    <w:pPr>
      <w:spacing w:before="160"/>
      <w:jc w:val="center"/>
    </w:pPr>
    <w:rPr>
      <w:i/>
      <w:iCs/>
      <w:color w:val="404040" w:themeColor="text1" w:themeTint="BF"/>
    </w:rPr>
  </w:style>
  <w:style w:type="character" w:customStyle="1" w:styleId="QuoteChar">
    <w:name w:val="Quote Char"/>
    <w:basedOn w:val="DefaultParagraphFont"/>
    <w:link w:val="Quote"/>
    <w:uiPriority w:val="29"/>
    <w:rsid w:val="00D4242E"/>
    <w:rPr>
      <w:i/>
      <w:iCs/>
      <w:color w:val="404040" w:themeColor="text1" w:themeTint="BF"/>
    </w:rPr>
  </w:style>
  <w:style w:type="paragraph" w:styleId="ListParagraph">
    <w:name w:val="List Paragraph"/>
    <w:basedOn w:val="Normal"/>
    <w:uiPriority w:val="34"/>
    <w:qFormat/>
    <w:rsid w:val="00D4242E"/>
    <w:pPr>
      <w:ind w:left="720"/>
      <w:contextualSpacing/>
    </w:pPr>
  </w:style>
  <w:style w:type="character" w:styleId="IntenseEmphasis">
    <w:name w:val="Intense Emphasis"/>
    <w:basedOn w:val="DefaultParagraphFont"/>
    <w:uiPriority w:val="21"/>
    <w:qFormat/>
    <w:rsid w:val="00D4242E"/>
    <w:rPr>
      <w:i/>
      <w:iCs/>
      <w:color w:val="0F4761" w:themeColor="accent1" w:themeShade="BF"/>
    </w:rPr>
  </w:style>
  <w:style w:type="paragraph" w:styleId="IntenseQuote">
    <w:name w:val="Intense Quote"/>
    <w:basedOn w:val="Normal"/>
    <w:next w:val="Normal"/>
    <w:link w:val="IntenseQuoteChar"/>
    <w:uiPriority w:val="30"/>
    <w:qFormat/>
    <w:rsid w:val="00D424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242E"/>
    <w:rPr>
      <w:i/>
      <w:iCs/>
      <w:color w:val="0F4761" w:themeColor="accent1" w:themeShade="BF"/>
    </w:rPr>
  </w:style>
  <w:style w:type="character" w:styleId="IntenseReference">
    <w:name w:val="Intense Reference"/>
    <w:basedOn w:val="DefaultParagraphFont"/>
    <w:uiPriority w:val="32"/>
    <w:qFormat/>
    <w:rsid w:val="00D4242E"/>
    <w:rPr>
      <w:b/>
      <w:bCs/>
      <w:smallCaps/>
      <w:color w:val="0F4761" w:themeColor="accent1" w:themeShade="BF"/>
      <w:spacing w:val="5"/>
    </w:rPr>
  </w:style>
  <w:style w:type="paragraph" w:styleId="Header">
    <w:name w:val="header"/>
    <w:basedOn w:val="Normal"/>
    <w:link w:val="HeaderChar"/>
    <w:uiPriority w:val="99"/>
    <w:unhideWhenUsed/>
    <w:rsid w:val="00D424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42E"/>
  </w:style>
  <w:style w:type="paragraph" w:styleId="Footer">
    <w:name w:val="footer"/>
    <w:basedOn w:val="Normal"/>
    <w:link w:val="FooterChar"/>
    <w:uiPriority w:val="99"/>
    <w:unhideWhenUsed/>
    <w:rsid w:val="00D424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42E"/>
  </w:style>
  <w:style w:type="paragraph" w:styleId="NoSpacing">
    <w:name w:val="No Spacing"/>
    <w:uiPriority w:val="1"/>
    <w:qFormat/>
    <w:rsid w:val="00D424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355403">
      <w:bodyDiv w:val="1"/>
      <w:marLeft w:val="0"/>
      <w:marRight w:val="0"/>
      <w:marTop w:val="0"/>
      <w:marBottom w:val="0"/>
      <w:divBdr>
        <w:top w:val="none" w:sz="0" w:space="0" w:color="auto"/>
        <w:left w:val="none" w:sz="0" w:space="0" w:color="auto"/>
        <w:bottom w:val="none" w:sz="0" w:space="0" w:color="auto"/>
        <w:right w:val="none" w:sz="0" w:space="0" w:color="auto"/>
      </w:divBdr>
    </w:div>
    <w:div w:id="118482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Sample IV, Arthur</dc:creator>
  <cp:keywords/>
  <dc:description/>
  <cp:lastModifiedBy>Sample IV, Arthur</cp:lastModifiedBy>
  <cp:revision>5</cp:revision>
  <dcterms:created xsi:type="dcterms:W3CDTF">2025-05-22T14:57:00Z</dcterms:created>
  <dcterms:modified xsi:type="dcterms:W3CDTF">2025-06-04T20:15:00Z</dcterms:modified>
</cp:coreProperties>
</file>